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1B" w:rsidRPr="00BE557E" w:rsidRDefault="002B471B" w:rsidP="002B471B">
      <w:pPr>
        <w:jc w:val="center"/>
        <w:rPr>
          <w:sz w:val="32"/>
          <w:szCs w:val="32"/>
        </w:rPr>
      </w:pPr>
      <w:r w:rsidRPr="00BE557E">
        <w:rPr>
          <w:sz w:val="32"/>
          <w:szCs w:val="32"/>
        </w:rPr>
        <w:t>LISTA ALERGENÓW</w:t>
      </w:r>
    </w:p>
    <w:p w:rsidR="002B471B" w:rsidRPr="00BE557E" w:rsidRDefault="002B471B" w:rsidP="002B471B">
      <w:pPr>
        <w:jc w:val="center"/>
        <w:rPr>
          <w:sz w:val="20"/>
          <w:szCs w:val="20"/>
        </w:rPr>
      </w:pPr>
    </w:p>
    <w:p w:rsidR="002B471B" w:rsidRPr="00BE557E" w:rsidRDefault="00AC334F" w:rsidP="002B471B">
      <w:pPr>
        <w:rPr>
          <w:sz w:val="20"/>
          <w:szCs w:val="20"/>
        </w:rPr>
      </w:pPr>
      <w:r w:rsidRPr="00BE557E">
        <w:rPr>
          <w:sz w:val="20"/>
          <w:szCs w:val="20"/>
        </w:rPr>
        <w:t xml:space="preserve"> 1. </w:t>
      </w:r>
      <w:r w:rsidR="002B471B" w:rsidRPr="00BE557E">
        <w:rPr>
          <w:sz w:val="20"/>
          <w:szCs w:val="20"/>
        </w:rPr>
        <w:t xml:space="preserve"> zboża zawierające gluten</w:t>
      </w:r>
    </w:p>
    <w:p w:rsidR="002B471B" w:rsidRPr="00BE557E" w:rsidRDefault="00AC334F" w:rsidP="002B471B">
      <w:pPr>
        <w:rPr>
          <w:sz w:val="20"/>
          <w:szCs w:val="20"/>
        </w:rPr>
      </w:pPr>
      <w:r w:rsidRPr="00BE557E">
        <w:rPr>
          <w:sz w:val="20"/>
          <w:szCs w:val="20"/>
        </w:rPr>
        <w:t xml:space="preserve"> 2.  </w:t>
      </w:r>
      <w:r w:rsidR="002B471B" w:rsidRPr="00BE557E">
        <w:rPr>
          <w:sz w:val="20"/>
          <w:szCs w:val="20"/>
        </w:rPr>
        <w:t>skorupiaki i produkty pochodne</w:t>
      </w:r>
    </w:p>
    <w:p w:rsidR="002B471B" w:rsidRPr="00BE557E" w:rsidRDefault="00AC334F" w:rsidP="002B471B">
      <w:pPr>
        <w:rPr>
          <w:sz w:val="20"/>
          <w:szCs w:val="20"/>
        </w:rPr>
      </w:pPr>
      <w:r w:rsidRPr="00BE557E">
        <w:rPr>
          <w:sz w:val="20"/>
          <w:szCs w:val="20"/>
        </w:rPr>
        <w:t xml:space="preserve"> 3. </w:t>
      </w:r>
      <w:r w:rsidR="002B471B" w:rsidRPr="00BE557E">
        <w:rPr>
          <w:sz w:val="20"/>
          <w:szCs w:val="20"/>
        </w:rPr>
        <w:t>jaja i produkty pochodne</w:t>
      </w:r>
    </w:p>
    <w:p w:rsidR="002B471B" w:rsidRPr="00BE557E" w:rsidRDefault="00AC334F" w:rsidP="002B471B">
      <w:pPr>
        <w:rPr>
          <w:sz w:val="20"/>
          <w:szCs w:val="20"/>
        </w:rPr>
      </w:pPr>
      <w:r w:rsidRPr="00BE557E">
        <w:rPr>
          <w:sz w:val="20"/>
          <w:szCs w:val="20"/>
        </w:rPr>
        <w:t xml:space="preserve"> 4. </w:t>
      </w:r>
      <w:r w:rsidR="002B471B" w:rsidRPr="00BE557E">
        <w:rPr>
          <w:sz w:val="20"/>
          <w:szCs w:val="20"/>
        </w:rPr>
        <w:t xml:space="preserve"> ryby i produkty pochodne</w:t>
      </w:r>
    </w:p>
    <w:p w:rsidR="002B471B" w:rsidRPr="00BE557E" w:rsidRDefault="00AC334F" w:rsidP="002B471B">
      <w:pPr>
        <w:rPr>
          <w:sz w:val="20"/>
          <w:szCs w:val="20"/>
        </w:rPr>
      </w:pPr>
      <w:r w:rsidRPr="00BE557E">
        <w:rPr>
          <w:sz w:val="20"/>
          <w:szCs w:val="20"/>
        </w:rPr>
        <w:t xml:space="preserve"> 5. </w:t>
      </w:r>
      <w:r w:rsidR="002B471B" w:rsidRPr="00BE557E">
        <w:rPr>
          <w:sz w:val="20"/>
          <w:szCs w:val="20"/>
        </w:rPr>
        <w:t>orzeszki ziemne (arachidowe ) i produkty pochodne</w:t>
      </w:r>
    </w:p>
    <w:p w:rsidR="002B471B" w:rsidRPr="00BE557E" w:rsidRDefault="00AC334F" w:rsidP="002B471B">
      <w:pPr>
        <w:rPr>
          <w:sz w:val="20"/>
          <w:szCs w:val="20"/>
        </w:rPr>
      </w:pPr>
      <w:r w:rsidRPr="00BE557E">
        <w:rPr>
          <w:sz w:val="20"/>
          <w:szCs w:val="20"/>
        </w:rPr>
        <w:t xml:space="preserve"> 6. </w:t>
      </w:r>
      <w:r w:rsidR="002B471B" w:rsidRPr="00BE557E">
        <w:rPr>
          <w:sz w:val="20"/>
          <w:szCs w:val="20"/>
        </w:rPr>
        <w:t xml:space="preserve"> soja i produkty pochodne</w:t>
      </w:r>
    </w:p>
    <w:p w:rsidR="002B471B" w:rsidRPr="00BE557E" w:rsidRDefault="00AC334F" w:rsidP="002B471B">
      <w:pPr>
        <w:rPr>
          <w:sz w:val="20"/>
          <w:szCs w:val="20"/>
        </w:rPr>
      </w:pPr>
      <w:r w:rsidRPr="00BE557E">
        <w:rPr>
          <w:sz w:val="20"/>
          <w:szCs w:val="20"/>
        </w:rPr>
        <w:t xml:space="preserve"> 7.</w:t>
      </w:r>
      <w:r w:rsidR="002B471B" w:rsidRPr="00BE557E">
        <w:rPr>
          <w:sz w:val="20"/>
          <w:szCs w:val="20"/>
        </w:rPr>
        <w:t xml:space="preserve"> mleko i produkty pochodne ( łącznie z laktozą ) </w:t>
      </w:r>
    </w:p>
    <w:p w:rsidR="002B471B" w:rsidRPr="00BE557E" w:rsidRDefault="00E17702" w:rsidP="002B471B">
      <w:pPr>
        <w:rPr>
          <w:sz w:val="20"/>
          <w:szCs w:val="20"/>
        </w:rPr>
      </w:pPr>
      <w:r w:rsidRPr="00BE557E">
        <w:rPr>
          <w:sz w:val="20"/>
          <w:szCs w:val="20"/>
        </w:rPr>
        <w:t xml:space="preserve"> </w:t>
      </w:r>
      <w:r w:rsidR="00AC334F" w:rsidRPr="00BE557E">
        <w:rPr>
          <w:sz w:val="20"/>
          <w:szCs w:val="20"/>
        </w:rPr>
        <w:t xml:space="preserve">8. </w:t>
      </w:r>
      <w:r w:rsidR="002B471B" w:rsidRPr="00BE557E">
        <w:rPr>
          <w:sz w:val="20"/>
          <w:szCs w:val="20"/>
        </w:rPr>
        <w:t xml:space="preserve"> orzechy</w:t>
      </w:r>
    </w:p>
    <w:p w:rsidR="002B471B" w:rsidRPr="00BE557E" w:rsidRDefault="00E17702" w:rsidP="002B471B">
      <w:pPr>
        <w:rPr>
          <w:sz w:val="20"/>
          <w:szCs w:val="20"/>
        </w:rPr>
      </w:pPr>
      <w:r w:rsidRPr="00BE557E">
        <w:rPr>
          <w:sz w:val="20"/>
          <w:szCs w:val="20"/>
        </w:rPr>
        <w:t xml:space="preserve"> </w:t>
      </w:r>
      <w:r w:rsidR="00AC334F" w:rsidRPr="00BE557E">
        <w:rPr>
          <w:sz w:val="20"/>
          <w:szCs w:val="20"/>
        </w:rPr>
        <w:t xml:space="preserve">9. </w:t>
      </w:r>
      <w:r w:rsidR="002B471B" w:rsidRPr="00BE557E">
        <w:rPr>
          <w:sz w:val="20"/>
          <w:szCs w:val="20"/>
        </w:rPr>
        <w:t xml:space="preserve"> seler i produkty pochodne</w:t>
      </w:r>
    </w:p>
    <w:p w:rsidR="002B471B" w:rsidRPr="00BE557E" w:rsidRDefault="00E17702" w:rsidP="002B471B">
      <w:pPr>
        <w:rPr>
          <w:sz w:val="20"/>
          <w:szCs w:val="20"/>
        </w:rPr>
      </w:pPr>
      <w:r w:rsidRPr="00BE557E">
        <w:rPr>
          <w:sz w:val="20"/>
          <w:szCs w:val="20"/>
        </w:rPr>
        <w:t xml:space="preserve"> </w:t>
      </w:r>
      <w:r w:rsidR="00AC334F" w:rsidRPr="00BE557E">
        <w:rPr>
          <w:sz w:val="20"/>
          <w:szCs w:val="20"/>
        </w:rPr>
        <w:t xml:space="preserve">10. </w:t>
      </w:r>
      <w:r w:rsidR="002B471B" w:rsidRPr="00BE557E">
        <w:rPr>
          <w:sz w:val="20"/>
          <w:szCs w:val="20"/>
        </w:rPr>
        <w:t xml:space="preserve"> gorczyca i produkty pochodne</w:t>
      </w:r>
    </w:p>
    <w:p w:rsidR="002B471B" w:rsidRDefault="00E17702" w:rsidP="002B471B">
      <w:pPr>
        <w:rPr>
          <w:sz w:val="20"/>
          <w:szCs w:val="20"/>
        </w:rPr>
      </w:pPr>
      <w:r w:rsidRPr="00BE557E">
        <w:rPr>
          <w:sz w:val="20"/>
          <w:szCs w:val="20"/>
        </w:rPr>
        <w:t xml:space="preserve"> </w:t>
      </w:r>
      <w:r w:rsidR="00AC334F" w:rsidRPr="00BE557E">
        <w:rPr>
          <w:sz w:val="20"/>
          <w:szCs w:val="20"/>
        </w:rPr>
        <w:t xml:space="preserve">11. </w:t>
      </w:r>
      <w:r w:rsidR="002B471B" w:rsidRPr="00BE557E">
        <w:rPr>
          <w:sz w:val="20"/>
          <w:szCs w:val="20"/>
        </w:rPr>
        <w:t xml:space="preserve"> nasiona sezamu i produkty pochodne</w:t>
      </w:r>
    </w:p>
    <w:p w:rsidR="007303C6" w:rsidRPr="00BE557E" w:rsidRDefault="007303C6" w:rsidP="002B471B">
      <w:pPr>
        <w:rPr>
          <w:sz w:val="20"/>
          <w:szCs w:val="20"/>
        </w:rPr>
      </w:pPr>
      <w:r>
        <w:rPr>
          <w:sz w:val="20"/>
          <w:szCs w:val="20"/>
        </w:rPr>
        <w:t>12. groch, fasola</w:t>
      </w:r>
      <w:r w:rsidR="006B7713">
        <w:rPr>
          <w:sz w:val="20"/>
          <w:szCs w:val="20"/>
        </w:rPr>
        <w:t>,soczewica</w:t>
      </w:r>
      <w:bookmarkStart w:id="0" w:name="_GoBack"/>
      <w:bookmarkEnd w:id="0"/>
    </w:p>
    <w:p w:rsidR="002B471B" w:rsidRPr="00BE557E" w:rsidRDefault="002B471B" w:rsidP="002B471B">
      <w:pPr>
        <w:rPr>
          <w:sz w:val="20"/>
          <w:szCs w:val="20"/>
        </w:rPr>
      </w:pPr>
      <w:r w:rsidRPr="00BE557E">
        <w:rPr>
          <w:sz w:val="20"/>
          <w:szCs w:val="20"/>
        </w:rPr>
        <w:t xml:space="preserve"> </w:t>
      </w:r>
      <w:r w:rsidR="007303C6">
        <w:rPr>
          <w:sz w:val="20"/>
          <w:szCs w:val="20"/>
        </w:rPr>
        <w:t>13</w:t>
      </w:r>
      <w:r w:rsidR="00AC334F" w:rsidRPr="00BE557E">
        <w:rPr>
          <w:sz w:val="20"/>
          <w:szCs w:val="20"/>
        </w:rPr>
        <w:t xml:space="preserve">. </w:t>
      </w:r>
      <w:r w:rsidRPr="00BE557E">
        <w:rPr>
          <w:sz w:val="20"/>
          <w:szCs w:val="20"/>
        </w:rPr>
        <w:t>dwutlenek siarki i siarczyny w stężeniach powyżej 10 mg/litr</w:t>
      </w:r>
      <w:r w:rsidR="00AC334F" w:rsidRPr="00BE557E">
        <w:rPr>
          <w:sz w:val="20"/>
          <w:szCs w:val="20"/>
        </w:rPr>
        <w:t xml:space="preserve"> </w:t>
      </w:r>
      <w:r w:rsidRPr="00BE557E">
        <w:rPr>
          <w:sz w:val="20"/>
          <w:szCs w:val="20"/>
        </w:rPr>
        <w:t>w przeliczeniu na całkowitą zawartość SO2 dla produktów w postaci gotowej bezpośrednio do spożycia, lub w postaci przygotowanej do spożycia zgodnie z instrukcjami wytwórców</w:t>
      </w:r>
    </w:p>
    <w:sectPr w:rsidR="002B471B" w:rsidRPr="00BE5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1B"/>
    <w:rsid w:val="002B471B"/>
    <w:rsid w:val="006B7713"/>
    <w:rsid w:val="007303C6"/>
    <w:rsid w:val="00AC334F"/>
    <w:rsid w:val="00BE557E"/>
    <w:rsid w:val="00E17702"/>
    <w:rsid w:val="00E5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D387"/>
  <w15:chartTrackingRefBased/>
  <w15:docId w15:val="{DD40828A-B08C-4E1D-8EA5-C6DE0D1F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5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cp:lastPrinted>2019-03-19T11:10:00Z</cp:lastPrinted>
  <dcterms:created xsi:type="dcterms:W3CDTF">2018-08-24T06:29:00Z</dcterms:created>
  <dcterms:modified xsi:type="dcterms:W3CDTF">2019-03-19T11:18:00Z</dcterms:modified>
</cp:coreProperties>
</file>